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018" w:rsidRDefault="00624018" w:rsidP="00624018">
      <w:r>
        <w:t>1. Направления на госпитализацию у которых превышен срок ожидания плановой госпитализации в круглосуточный стационар, но госпитализация так и не состоялась оставаться с пустым статусом, пока не оформят аннулирование в поликлинике или в стационаре?</w:t>
      </w:r>
    </w:p>
    <w:p w:rsidR="00624018" w:rsidRDefault="00624018" w:rsidP="00624018">
      <w:r>
        <w:t>Ответ:</w:t>
      </w:r>
    </w:p>
    <w:p w:rsidR="00624018" w:rsidRDefault="00624018" w:rsidP="00624018">
      <w:r>
        <w:t xml:space="preserve">Чаще всего аннулирует стационар, т.к. только им известно пришел пациент на госпитализацию или нет, но могут аннулировать и поликлиника (раньше срока госпитализации), если им известна причина аннулирования (по сути, поликлиника должна отслеживать пациента после выписки направления, отлеживать его перемещения, может он был госпитализирован раньше срока по экстренным показаниям(без направления), обратился в другую МО, умер и т.д., так же пациент может сам обратиться в поликлинику и отказаться, тут тоже аннулирует поликлиника. Так же по приказу 263 СМО тоже может аннулировать направление, но по каким причинам это надо уточнять у СМО (возможно при проверках на отсутствие </w:t>
      </w:r>
      <w:proofErr w:type="spellStart"/>
      <w:r>
        <w:t>мед.показаний</w:t>
      </w:r>
      <w:proofErr w:type="spellEnd"/>
      <w:r>
        <w:t>)</w:t>
      </w:r>
    </w:p>
    <w:p w:rsidR="00624018" w:rsidRDefault="00624018" w:rsidP="00624018"/>
    <w:p w:rsidR="00624018" w:rsidRDefault="00624018" w:rsidP="00624018">
      <w:r>
        <w:t>2. Если стационар оформил аннулирование направления на госпитализацию, а пациент спустя несколько дней пришел в стационар по данному направлению, как оформить госпитализацию по направлению. Возможно ли отмена аннулирования или другие варианты?</w:t>
      </w:r>
    </w:p>
    <w:p w:rsidR="00624018" w:rsidRDefault="00624018" w:rsidP="00624018">
      <w:r>
        <w:t>Ответ: если заранее аннулировали направление (срок ожидания еще не вышел), то данное аннулирование можно удалить через раздел Другие разделы/Аннулирования. Но удаляет та МО, которое сделала аннулирование.</w:t>
      </w:r>
    </w:p>
    <w:p w:rsidR="00624018" w:rsidRDefault="00624018" w:rsidP="00624018">
      <w:r>
        <w:t>Если срок ожидания вышел, направление считается не действительным – его надо аннулировать. И если пациент пришел на госпитализацию с недействующим направлением, то ему нужно выписать новое направление на новую дату госпитализации, т.к. тут действует принцип, если пациент не лег на госпитализацию в срок – то на его место положили другого, и значит у пациента смещается дата госпитализации.</w:t>
      </w:r>
    </w:p>
    <w:p w:rsidR="00624018" w:rsidRDefault="00624018" w:rsidP="00624018"/>
    <w:p w:rsidR="00624018" w:rsidRDefault="00624018" w:rsidP="00624018"/>
    <w:p w:rsidR="00624018" w:rsidRDefault="00624018" w:rsidP="00624018">
      <w:r>
        <w:t>3. Если пациент направлен на госпитализацию в МО, но стационар данного МО перенаправляет в стационар другой МО. Как правильно оформить маршрутизацию в системе?</w:t>
      </w:r>
    </w:p>
    <w:p w:rsidR="00624018" w:rsidRDefault="00624018" w:rsidP="00624018">
      <w:r>
        <w:t>Ответ: Вообще так не должно быть, поликлиника должна пресекать такие случаи. Если направили пациента, то он должен лечь туда, куда направили (особенно, если рассматривать случаи пациентов с районов, которые едут на госпитализацию в центр).</w:t>
      </w:r>
    </w:p>
    <w:p w:rsidR="00624018" w:rsidRDefault="00624018" w:rsidP="00624018">
      <w:r>
        <w:t>Но такое происходит, когда пациент пришел на госпитализацию в 1–ю МО и его там развернули во 2-ю МО, в таких случаях 1-я МО должна выписать направление от своего имени (эта для защиты пациента, подтверждение - что он не просто так пришел в другую МО). В направлении нужно указать примечание, что пациент перенаправлен из другой МО, по причине: отсутствие мест, нет необходимого профиля и т.д. А так же 1-я МО должна будет аннулировать направление (которое к ним) по той же причине перенаправления: отсутствие мест, нет необходимого профиля и т.д.</w:t>
      </w:r>
    </w:p>
    <w:p w:rsidR="00624018" w:rsidRDefault="00624018" w:rsidP="00624018"/>
    <w:p w:rsidR="00624018" w:rsidRDefault="00624018" w:rsidP="00624018"/>
    <w:p w:rsidR="00624018" w:rsidRDefault="00624018" w:rsidP="00624018">
      <w:r>
        <w:t>4. В сведениях о свободных койках есть атрибут средний срок ожидания (дни), поясните назначение. Предусмотрена ли корректировка уже введенных сведений о свободных койках?</w:t>
      </w:r>
    </w:p>
    <w:p w:rsidR="00624018" w:rsidRDefault="00624018" w:rsidP="00624018">
      <w:r>
        <w:lastRenderedPageBreak/>
        <w:t xml:space="preserve">Ответ: Данное поле добавлено по приказу 263, он старый, и раньше МО сами определяли срок ожидания по профилям в свою МО. Сейчас же данное поле не заполняют, т.к. для всех профилей срок ожидания 14 рабочих дней, кроме онкологии </w:t>
      </w:r>
      <w:proofErr w:type="gramStart"/>
      <w:r>
        <w:t>( 7</w:t>
      </w:r>
      <w:proofErr w:type="gramEnd"/>
      <w:r>
        <w:t xml:space="preserve"> рабочих дней).</w:t>
      </w:r>
    </w:p>
    <w:p w:rsidR="00934320" w:rsidRPr="00624018" w:rsidRDefault="00624018" w:rsidP="00624018">
      <w:r>
        <w:t>Сведения о свободных койках можно редактировать, редактировать может только та МО, которая их добавила.</w:t>
      </w:r>
      <w:bookmarkStart w:id="0" w:name="_GoBack"/>
      <w:bookmarkEnd w:id="0"/>
    </w:p>
    <w:sectPr w:rsidR="00934320" w:rsidRPr="00624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F34F3"/>
    <w:multiLevelType w:val="hybridMultilevel"/>
    <w:tmpl w:val="A3B4A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C7"/>
    <w:rsid w:val="00102688"/>
    <w:rsid w:val="001962C7"/>
    <w:rsid w:val="002D5B78"/>
    <w:rsid w:val="003050D1"/>
    <w:rsid w:val="00624018"/>
    <w:rsid w:val="00934320"/>
    <w:rsid w:val="00D136AE"/>
    <w:rsid w:val="00D14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A23CD-D028-41DF-9FCE-2D5A507D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486</Words>
  <Characters>2772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Борун Наталья Владимировна</dc:creator>
  <cp:keywords/>
  <dc:description/>
  <cp:lastModifiedBy>Борун Наталья Владимировна</cp:lastModifiedBy>
  <cp:revision>2</cp:revision>
  <dcterms:created xsi:type="dcterms:W3CDTF">2020-09-29T06:16:00Z</dcterms:created>
  <dcterms:modified xsi:type="dcterms:W3CDTF">2020-09-30T04:07:00Z</dcterms:modified>
</cp:coreProperties>
</file>